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974"/>
      </w:tblGrid>
      <w:tr w:rsidR="00925AF9" w14:paraId="127EB230" w14:textId="77777777" w:rsidTr="00064420">
        <w:trPr>
          <w:trHeight w:val="1530"/>
        </w:trPr>
        <w:tc>
          <w:tcPr>
            <w:tcW w:w="3600" w:type="dxa"/>
          </w:tcPr>
          <w:p w14:paraId="7931FE12" w14:textId="77777777" w:rsidR="00925AF9" w:rsidRDefault="00925AF9" w:rsidP="00C12676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0DECF24D" w14:textId="77777777" w:rsidR="00925AF9" w:rsidRDefault="000A7759" w:rsidP="00867414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E1874A" wp14:editId="0D101773">
                  <wp:extent cx="2028825" cy="676275"/>
                  <wp:effectExtent l="19050" t="0" r="9525" b="0"/>
                  <wp:docPr id="3" name="Рисунок 3" descr="C:\Users\natalia\AppData\Local\Microsoft\Windows\Temporary Internet Files\Content.Word\лого Корфор 23 горизонтальный_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ia\AppData\Local\Microsoft\Windows\Temporary Internet Files\Content.Word\лого Корфор 23 горизонтальный_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82DE4" w14:textId="77777777" w:rsidR="00925AF9" w:rsidRDefault="00925AF9" w:rsidP="00C12676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6974" w:type="dxa"/>
            <w:vAlign w:val="center"/>
          </w:tcPr>
          <w:p w14:paraId="78A56D53" w14:textId="77777777" w:rsidR="00925AF9" w:rsidRPr="00264B7A" w:rsidRDefault="00925AF9" w:rsidP="00925AF9">
            <w:pPr>
              <w:jc w:val="center"/>
              <w:rPr>
                <w:rFonts w:ascii="Calibri" w:hAnsi="Calibri"/>
                <w:color w:val="512373"/>
                <w:sz w:val="22"/>
                <w:szCs w:val="24"/>
              </w:rPr>
            </w:pPr>
            <w:r w:rsidRPr="00264B7A">
              <w:rPr>
                <w:rFonts w:ascii="Calibri" w:hAnsi="Calibri"/>
                <w:color w:val="512373"/>
                <w:sz w:val="22"/>
                <w:szCs w:val="24"/>
              </w:rPr>
              <w:t xml:space="preserve">XХI </w:t>
            </w:r>
            <w:r w:rsidR="00264B7A">
              <w:rPr>
                <w:rFonts w:ascii="Calibri" w:hAnsi="Calibri"/>
                <w:color w:val="512373"/>
                <w:sz w:val="22"/>
                <w:szCs w:val="24"/>
              </w:rPr>
              <w:t>Всероссийская</w:t>
            </w:r>
            <w:r w:rsidRPr="00264B7A">
              <w:rPr>
                <w:rFonts w:ascii="Calibri" w:hAnsi="Calibri"/>
                <w:color w:val="512373"/>
                <w:sz w:val="22"/>
                <w:szCs w:val="24"/>
              </w:rPr>
              <w:t xml:space="preserve"> научно-практическая конференция и выставка</w:t>
            </w:r>
          </w:p>
          <w:p w14:paraId="7D5FFFC3" w14:textId="77777777" w:rsidR="00925AF9" w:rsidRPr="00264B7A" w:rsidRDefault="00925AF9" w:rsidP="00925AF9">
            <w:pPr>
              <w:jc w:val="center"/>
              <w:rPr>
                <w:rFonts w:ascii="Calibri" w:hAnsi="Calibri"/>
                <w:b/>
                <w:color w:val="512373"/>
                <w:sz w:val="22"/>
                <w:szCs w:val="24"/>
              </w:rPr>
            </w:pPr>
            <w:r w:rsidRPr="00264B7A">
              <w:rPr>
                <w:rFonts w:ascii="Calibri" w:hAnsi="Calibri"/>
                <w:b/>
                <w:color w:val="512373"/>
                <w:sz w:val="22"/>
                <w:szCs w:val="24"/>
              </w:rPr>
              <w:t>«Корпоративные библиотечные системы: технологии и инновации»</w:t>
            </w:r>
          </w:p>
          <w:p w14:paraId="66E3CA5B" w14:textId="77777777" w:rsidR="00925AF9" w:rsidRPr="00264B7A" w:rsidRDefault="00925AF9" w:rsidP="00925AF9">
            <w:pPr>
              <w:spacing w:before="120"/>
              <w:jc w:val="center"/>
              <w:rPr>
                <w:rFonts w:ascii="Calibri" w:hAnsi="Calibri"/>
                <w:bCs/>
                <w:color w:val="512373"/>
              </w:rPr>
            </w:pPr>
            <w:r w:rsidRPr="00264B7A">
              <w:rPr>
                <w:rFonts w:ascii="Calibri" w:hAnsi="Calibri"/>
                <w:bCs/>
                <w:color w:val="512373"/>
              </w:rPr>
              <w:t>Санкт-Петербург, Сортавала</w:t>
            </w:r>
          </w:p>
          <w:p w14:paraId="4BD70243" w14:textId="77777777" w:rsidR="00925AF9" w:rsidRDefault="00925AF9" w:rsidP="00925AF9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264B7A">
              <w:rPr>
                <w:rFonts w:ascii="Calibri" w:hAnsi="Calibri"/>
                <w:bCs/>
                <w:color w:val="512373"/>
              </w:rPr>
              <w:t>19 - 23 июня 2023 г.</w:t>
            </w:r>
          </w:p>
        </w:tc>
      </w:tr>
    </w:tbl>
    <w:p w14:paraId="218699DB" w14:textId="77777777" w:rsidR="00925AF9" w:rsidRDefault="00925AF9" w:rsidP="00C12676">
      <w:pPr>
        <w:jc w:val="center"/>
        <w:rPr>
          <w:rFonts w:ascii="Calibri" w:hAnsi="Calibri"/>
          <w:b/>
          <w:bCs/>
          <w:sz w:val="22"/>
          <w:szCs w:val="24"/>
        </w:rPr>
      </w:pPr>
    </w:p>
    <w:p w14:paraId="43C925CC" w14:textId="77777777" w:rsidR="00C12676" w:rsidRPr="00925AF9" w:rsidRDefault="00C12676" w:rsidP="00B71FF1">
      <w:pPr>
        <w:ind w:left="630"/>
        <w:jc w:val="center"/>
        <w:rPr>
          <w:rFonts w:asciiTheme="minorHAnsi" w:hAnsiTheme="minorHAnsi"/>
          <w:b/>
          <w:sz w:val="28"/>
          <w:szCs w:val="24"/>
        </w:rPr>
      </w:pPr>
      <w:r w:rsidRPr="00925AF9">
        <w:rPr>
          <w:rFonts w:asciiTheme="minorHAnsi" w:hAnsiTheme="minorHAnsi"/>
          <w:b/>
          <w:sz w:val="28"/>
          <w:szCs w:val="24"/>
        </w:rPr>
        <w:t>ИНФОРМАЦИОННОЕ ПИСЬМО-ПРИГЛАШЕНИЕ</w:t>
      </w:r>
    </w:p>
    <w:p w14:paraId="16BBE8A4" w14:textId="77777777" w:rsidR="00C12676" w:rsidRPr="00214FBD" w:rsidRDefault="00C12676" w:rsidP="00C12676">
      <w:pPr>
        <w:jc w:val="both"/>
      </w:pPr>
    </w:p>
    <w:p w14:paraId="41D893C6" w14:textId="260E5F8F" w:rsidR="00C12676" w:rsidRDefault="00C12676" w:rsidP="00C12676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  <w:r w:rsidRPr="00214FBD">
        <w:t>Приглашаем Вас принять участие в XX</w:t>
      </w:r>
      <w:r>
        <w:rPr>
          <w:lang w:val="en-US"/>
        </w:rPr>
        <w:t>I</w:t>
      </w:r>
      <w:r w:rsidRPr="00214FBD">
        <w:t xml:space="preserve"> </w:t>
      </w:r>
      <w:r w:rsidR="005E5B30">
        <w:t>В</w:t>
      </w:r>
      <w:r w:rsidR="006E4AB3">
        <w:t>сероссийской</w:t>
      </w:r>
      <w:r w:rsidRPr="00214FBD">
        <w:t xml:space="preserve"> научно-практической конференции </w:t>
      </w:r>
      <w:r w:rsidRPr="004C6476">
        <w:t>«Корпоративные библиотечные системы: технологии и инновации»</w:t>
      </w:r>
      <w:r>
        <w:t xml:space="preserve"> - КорФор-202</w:t>
      </w:r>
      <w:r w:rsidRPr="00A034F2">
        <w:t>3</w:t>
      </w:r>
      <w:r w:rsidRPr="00214FBD">
        <w:t xml:space="preserve">, которая состоится с </w:t>
      </w:r>
      <w:r w:rsidRPr="00A034F2">
        <w:t>19</w:t>
      </w:r>
      <w:r w:rsidRPr="002973D4">
        <w:t xml:space="preserve"> по 2</w:t>
      </w:r>
      <w:r>
        <w:t>3</w:t>
      </w:r>
      <w:r w:rsidRPr="002973D4">
        <w:t xml:space="preserve"> июня в Санкт-Петербурге</w:t>
      </w:r>
      <w:r>
        <w:t xml:space="preserve"> и Сортавале</w:t>
      </w:r>
      <w:r w:rsidRPr="00214FBD">
        <w:t xml:space="preserve">. </w:t>
      </w:r>
    </w:p>
    <w:p w14:paraId="2CA9F59D" w14:textId="36AFC57B" w:rsidR="00C12676" w:rsidRDefault="003B725E" w:rsidP="0034690F">
      <w:pPr>
        <w:pStyle w:val="a3"/>
        <w:shd w:val="clear" w:color="auto" w:fill="FFFFFF"/>
        <w:tabs>
          <w:tab w:val="left" w:pos="10440"/>
        </w:tabs>
        <w:spacing w:before="120" w:beforeAutospacing="0" w:after="0" w:afterAutospacing="0"/>
        <w:ind w:left="562" w:right="-29"/>
        <w:jc w:val="both"/>
      </w:pPr>
      <w:r>
        <w:t>Сетевые технологии и п</w:t>
      </w:r>
      <w:r w:rsidR="00C12676">
        <w:t>редоставление «единых окон»</w:t>
      </w:r>
      <w:r>
        <w:t xml:space="preserve"> библиотечных услуг</w:t>
      </w:r>
      <w:r w:rsidR="00C12676">
        <w:t>, доступность услуг через Интернет</w:t>
      </w:r>
      <w:r>
        <w:t xml:space="preserve"> становятся нормой для библиотек. Корпоративность стала неотъ</w:t>
      </w:r>
      <w:r w:rsidR="0068146D">
        <w:t>е</w:t>
      </w:r>
      <w:r>
        <w:t xml:space="preserve">млемой чертой при цифровизации библиотек. На пороге - внедрение </w:t>
      </w:r>
      <w:r w:rsidR="00D24667">
        <w:t>алгоритмов</w:t>
      </w:r>
      <w:r>
        <w:t xml:space="preserve"> искусственного интеллек</w:t>
      </w:r>
      <w:r w:rsidR="00D41E8C">
        <w:t>т</w:t>
      </w:r>
      <w:r>
        <w:t>а. Что сам искусственный интеллект сообщает о своих возможностях в области библ</w:t>
      </w:r>
      <w:r w:rsidR="00D41E8C">
        <w:t>ио</w:t>
      </w:r>
      <w:r>
        <w:t>течного дела</w:t>
      </w:r>
      <w:r w:rsidR="0092486E">
        <w:t>,</w:t>
      </w:r>
      <w:r>
        <w:t xml:space="preserve"> в частности, в аспекте каталогизации</w:t>
      </w:r>
      <w:r w:rsidR="0092486E">
        <w:t xml:space="preserve"> и информационного поиска</w:t>
      </w:r>
      <w:r>
        <w:t xml:space="preserve">? Он </w:t>
      </w:r>
      <w:r w:rsidR="0092486E">
        <w:t>предложил</w:t>
      </w:r>
      <w:r>
        <w:t xml:space="preserve"> следующие направления:</w:t>
      </w:r>
    </w:p>
    <w:p w14:paraId="0F4043FB" w14:textId="77777777" w:rsidR="003B725E" w:rsidRDefault="005779ED" w:rsidP="005779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>а</w:t>
      </w:r>
      <w:r w:rsidR="003B725E">
        <w:t xml:space="preserve">втоматическая обработка ресурсов: использование интеллектуальных алгоритмов для описания </w:t>
      </w:r>
      <w:r w:rsidR="00122DC4">
        <w:t>ресурсов</w:t>
      </w:r>
      <w:r w:rsidR="003B725E">
        <w:t>, автоматической классификации</w:t>
      </w:r>
      <w:r w:rsidR="00122DC4">
        <w:t>,</w:t>
      </w:r>
      <w:r w:rsidR="003B725E" w:rsidRPr="003B725E">
        <w:t xml:space="preserve"> </w:t>
      </w:r>
      <w:r w:rsidR="003B725E">
        <w:t>распознавания обложек, и т.д.</w:t>
      </w:r>
      <w:r w:rsidR="0092486E">
        <w:t>;</w:t>
      </w:r>
    </w:p>
    <w:p w14:paraId="2F7CB3A6" w14:textId="77777777" w:rsidR="003B725E" w:rsidRDefault="005779ED" w:rsidP="005779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>у</w:t>
      </w:r>
      <w:r w:rsidR="003B725E">
        <w:t>лучшение поиска: использование нейронных сетей и алгоритмов машинного обучения для предоставления точных рекомендаций на основе прошлых запросов или учета семантического сходства между запросом и элементами каталога</w:t>
      </w:r>
      <w:r w:rsidR="0092486E">
        <w:t>;</w:t>
      </w:r>
    </w:p>
    <w:p w14:paraId="5E04BB5F" w14:textId="77777777" w:rsidR="003B725E" w:rsidRDefault="005779ED" w:rsidP="005779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>р</w:t>
      </w:r>
      <w:r w:rsidR="003B725E">
        <w:t>аспознавание и исправление ошибок: распознавани</w:t>
      </w:r>
      <w:r w:rsidR="00122DC4">
        <w:t>е</w:t>
      </w:r>
      <w:r w:rsidR="003B725E">
        <w:t xml:space="preserve"> и исправлени</w:t>
      </w:r>
      <w:r w:rsidR="00122DC4">
        <w:t>е</w:t>
      </w:r>
      <w:r w:rsidR="003B725E">
        <w:t xml:space="preserve"> ошибок в библиографических записях путем обнаружения несоответствий в элементах записи или анализа синтаксических ошибок</w:t>
      </w:r>
      <w:r w:rsidR="0092486E">
        <w:t>;</w:t>
      </w:r>
    </w:p>
    <w:p w14:paraId="76952411" w14:textId="77777777" w:rsidR="003B725E" w:rsidRDefault="005779ED" w:rsidP="005779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>с</w:t>
      </w:r>
      <w:r w:rsidR="003B725E">
        <w:t>истема поддержки решений для библиотекарей: использование алгоритмов машинного обучения для выполнения сложных запросов на основе когнитивных карт и образцов пользовательских запросов.</w:t>
      </w:r>
    </w:p>
    <w:p w14:paraId="5295AA58" w14:textId="77777777" w:rsidR="00122DC4" w:rsidRPr="00CC17A1" w:rsidRDefault="00122DC4" w:rsidP="00122DC4">
      <w:pPr>
        <w:pStyle w:val="a3"/>
        <w:shd w:val="clear" w:color="auto" w:fill="FFFFFF"/>
        <w:tabs>
          <w:tab w:val="left" w:pos="10440"/>
        </w:tabs>
        <w:spacing w:before="120" w:beforeAutospacing="0" w:after="0" w:afterAutospacing="0"/>
        <w:ind w:left="562" w:right="-29"/>
        <w:jc w:val="both"/>
      </w:pPr>
      <w:r>
        <w:t xml:space="preserve">Приглашаем </w:t>
      </w:r>
      <w:r w:rsidR="0092486E">
        <w:t xml:space="preserve">в формате дискуссий вместе </w:t>
      </w:r>
      <w:r>
        <w:t xml:space="preserve">обсудить новые вызовы, риски и открывающиеся возможности. Нам важно мнение руководителей и сотрудников библиотек, специалистов, связанных с цифровой трансформацией библиотек и вузов, разработчиков программных продуктов, </w:t>
      </w:r>
      <w:r w:rsidRPr="007A3B33">
        <w:t>поставщиков ЭБС и баз данных, оборудования и услуг для библиотек.</w:t>
      </w:r>
    </w:p>
    <w:p w14:paraId="52B4C9B5" w14:textId="77777777" w:rsidR="00122DC4" w:rsidRDefault="00122DC4" w:rsidP="0034690F">
      <w:pPr>
        <w:pStyle w:val="a3"/>
        <w:shd w:val="clear" w:color="auto" w:fill="FFFFFF"/>
        <w:tabs>
          <w:tab w:val="left" w:pos="10440"/>
        </w:tabs>
        <w:spacing w:before="120" w:beforeAutospacing="0" w:after="0" w:afterAutospacing="0"/>
        <w:ind w:left="562" w:right="-29"/>
        <w:jc w:val="both"/>
      </w:pPr>
      <w:r>
        <w:t xml:space="preserve">Регистрация открыта на сайте </w:t>
      </w:r>
      <w:hyperlink r:id="rId6" w:history="1">
        <w:r w:rsidRPr="00BC0BB0">
          <w:rPr>
            <w:rStyle w:val="a7"/>
          </w:rPr>
          <w:t>https://arbicon.ru/conference/arbicon2023/</w:t>
        </w:r>
      </w:hyperlink>
      <w:r>
        <w:t xml:space="preserve"> </w:t>
      </w:r>
    </w:p>
    <w:p w14:paraId="7CAB197D" w14:textId="77777777" w:rsidR="00C12676" w:rsidRPr="00176373" w:rsidRDefault="00C12676" w:rsidP="0034690F">
      <w:pPr>
        <w:pStyle w:val="a3"/>
        <w:shd w:val="clear" w:color="auto" w:fill="FFFFFF"/>
        <w:tabs>
          <w:tab w:val="left" w:pos="10440"/>
        </w:tabs>
        <w:spacing w:before="120" w:beforeAutospacing="0" w:after="0" w:afterAutospacing="0"/>
        <w:ind w:left="562" w:right="-29"/>
        <w:jc w:val="both"/>
      </w:pPr>
      <w:r w:rsidRPr="00176373">
        <w:rPr>
          <w:bCs/>
        </w:rPr>
        <w:t xml:space="preserve">Приоритетами конференции </w:t>
      </w:r>
      <w:r w:rsidRPr="00176373">
        <w:t>2023</w:t>
      </w:r>
      <w:r w:rsidRPr="00176373">
        <w:rPr>
          <w:b/>
        </w:rPr>
        <w:t xml:space="preserve"> </w:t>
      </w:r>
      <w:r w:rsidRPr="00176373">
        <w:t>года станут темы:</w:t>
      </w:r>
    </w:p>
    <w:p w14:paraId="4AFDD076" w14:textId="77777777" w:rsidR="00122DC4" w:rsidRDefault="0092486E" w:rsidP="00C1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>перспективы и</w:t>
      </w:r>
      <w:r w:rsidR="00122DC4" w:rsidRPr="00122DC4">
        <w:t>спользовани</w:t>
      </w:r>
      <w:r>
        <w:t>я</w:t>
      </w:r>
      <w:r w:rsidR="00122DC4" w:rsidRPr="00122DC4">
        <w:t xml:space="preserve"> искусственного</w:t>
      </w:r>
      <w:r>
        <w:t xml:space="preserve"> интеллекта в библиотечном деле</w:t>
      </w:r>
      <w:r w:rsidR="00122DC4">
        <w:t>;</w:t>
      </w:r>
    </w:p>
    <w:p w14:paraId="0633290B" w14:textId="77777777" w:rsidR="00C12676" w:rsidRPr="00176373" w:rsidRDefault="00C12676" w:rsidP="00C1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 w:rsidRPr="00176373">
        <w:t xml:space="preserve">цифровая трансформация: направления, подходы, критерии эффективности; </w:t>
      </w:r>
    </w:p>
    <w:p w14:paraId="73BA4D3B" w14:textId="77777777" w:rsidR="00C12676" w:rsidRPr="00176373" w:rsidRDefault="00C12676" w:rsidP="00C1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 w:rsidRPr="00176373">
        <w:t xml:space="preserve">наукометрия: </w:t>
      </w:r>
      <w:r w:rsidR="00925AF9">
        <w:t>союз</w:t>
      </w:r>
      <w:r w:rsidRPr="00176373">
        <w:t xml:space="preserve"> исследователей, научных редакторов и библиотекарей; </w:t>
      </w:r>
    </w:p>
    <w:p w14:paraId="4D31C027" w14:textId="77777777" w:rsidR="00C12676" w:rsidRPr="00176373" w:rsidRDefault="00C12676" w:rsidP="00C1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 w:rsidRPr="00176373">
        <w:t>библиотека и библиотекари: оптим</w:t>
      </w:r>
      <w:r w:rsidR="00925AF9">
        <w:t>изация, управление, компетенции</w:t>
      </w:r>
      <w:r w:rsidRPr="00176373">
        <w:t>;</w:t>
      </w:r>
    </w:p>
    <w:p w14:paraId="08A56B6B" w14:textId="77777777" w:rsidR="00C12676" w:rsidRPr="00176373" w:rsidRDefault="00C12676" w:rsidP="00C1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 w:rsidRPr="00176373">
        <w:t xml:space="preserve">корпоративные библиотечные системы и проекты; </w:t>
      </w:r>
    </w:p>
    <w:p w14:paraId="4D1693C7" w14:textId="77777777" w:rsidR="00C12676" w:rsidRPr="00176373" w:rsidRDefault="00C12676" w:rsidP="00C1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 w:rsidRPr="00176373">
        <w:t>открытый доступ, открытая наука, научные данные;</w:t>
      </w:r>
    </w:p>
    <w:p w14:paraId="76302410" w14:textId="77777777" w:rsidR="00C12676" w:rsidRPr="00176373" w:rsidRDefault="00C12676" w:rsidP="00C1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 w:rsidRPr="00176373">
        <w:t>репозитории, ЭБС и цифровые библиотеки.</w:t>
      </w:r>
    </w:p>
    <w:p w14:paraId="2FE473CC" w14:textId="77777777" w:rsidR="00C12676" w:rsidRDefault="00C12676" w:rsidP="0034690F">
      <w:pPr>
        <w:pStyle w:val="a3"/>
        <w:shd w:val="clear" w:color="auto" w:fill="FFFFFF"/>
        <w:tabs>
          <w:tab w:val="left" w:pos="10440"/>
        </w:tabs>
        <w:spacing w:before="120" w:beforeAutospacing="0" w:after="0" w:afterAutospacing="0"/>
        <w:ind w:left="562" w:right="-29"/>
        <w:jc w:val="both"/>
      </w:pPr>
      <w:r>
        <w:t xml:space="preserve">Мероприятия основной программы </w:t>
      </w:r>
      <w:r w:rsidRPr="00A034F2">
        <w:t>19</w:t>
      </w:r>
      <w:r>
        <w:t xml:space="preserve">-21 июня пройдут в Санкт-Петербурге. 21-23 июня состоится выездное заседание в Сортавале, где участники познакомятся с </w:t>
      </w:r>
      <w:r w:rsidR="0092486E">
        <w:t>опытом трансформации библиотек</w:t>
      </w:r>
      <w:r w:rsidR="0092486E" w:rsidRPr="00AC6EBE">
        <w:t xml:space="preserve"> </w:t>
      </w:r>
      <w:r w:rsidR="0092486E">
        <w:t>Карелии</w:t>
      </w:r>
      <w:r>
        <w:t>.</w:t>
      </w:r>
    </w:p>
    <w:p w14:paraId="6A3B27DB" w14:textId="77777777" w:rsidR="00C12676" w:rsidRDefault="00C12676" w:rsidP="00C12676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</w:p>
    <w:p w14:paraId="7A74F916" w14:textId="77777777" w:rsidR="00C12676" w:rsidRPr="00590D7E" w:rsidRDefault="0092486E" w:rsidP="00C12676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  <w:r>
        <w:t>Следите за информацией и новостями конференции на сайте и в телеграмм-канале</w:t>
      </w:r>
      <w:r w:rsidR="00C12676" w:rsidRPr="00590D7E">
        <w:t>!</w:t>
      </w:r>
    </w:p>
    <w:p w14:paraId="7484BCD9" w14:textId="77777777" w:rsidR="00C12676" w:rsidRPr="00590D7E" w:rsidRDefault="00C12676" w:rsidP="00C12676">
      <w:pPr>
        <w:widowControl/>
        <w:shd w:val="clear" w:color="auto" w:fill="FFFFFF"/>
        <w:tabs>
          <w:tab w:val="left" w:pos="10440"/>
        </w:tabs>
        <w:autoSpaceDE/>
        <w:autoSpaceDN/>
        <w:adjustRightInd/>
        <w:ind w:left="567" w:right="-27"/>
        <w:jc w:val="both"/>
        <w:rPr>
          <w:sz w:val="24"/>
          <w:szCs w:val="24"/>
        </w:rPr>
      </w:pPr>
    </w:p>
    <w:p w14:paraId="234DB46A" w14:textId="77777777" w:rsidR="00C12676" w:rsidRPr="00590D7E" w:rsidRDefault="00C12676" w:rsidP="00C12676">
      <w:pPr>
        <w:widowControl/>
        <w:shd w:val="clear" w:color="auto" w:fill="FFFFFF"/>
        <w:tabs>
          <w:tab w:val="left" w:pos="10440"/>
        </w:tabs>
        <w:autoSpaceDE/>
        <w:autoSpaceDN/>
        <w:adjustRightInd/>
        <w:ind w:left="567" w:right="-27"/>
        <w:jc w:val="both"/>
        <w:rPr>
          <w:sz w:val="24"/>
          <w:szCs w:val="24"/>
        </w:rPr>
      </w:pPr>
      <w:r w:rsidRPr="00590D7E">
        <w:rPr>
          <w:sz w:val="24"/>
          <w:szCs w:val="24"/>
        </w:rPr>
        <w:t>С уважением,</w:t>
      </w:r>
    </w:p>
    <w:p w14:paraId="770F096A" w14:textId="77777777" w:rsidR="00C12676" w:rsidRDefault="00C12676" w:rsidP="00C12676">
      <w:pPr>
        <w:pStyle w:val="HTML"/>
        <w:shd w:val="clear" w:color="auto" w:fill="FFFFFF"/>
        <w:tabs>
          <w:tab w:val="left" w:pos="10440"/>
        </w:tabs>
        <w:ind w:left="567"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оргкомитета конференции</w:t>
      </w:r>
    </w:p>
    <w:p w14:paraId="16E92F95" w14:textId="77777777" w:rsidR="00C12676" w:rsidRPr="00590D7E" w:rsidRDefault="00C12676" w:rsidP="00C12676">
      <w:pPr>
        <w:pStyle w:val="HTML"/>
        <w:shd w:val="clear" w:color="auto" w:fill="FFFFFF"/>
        <w:tabs>
          <w:tab w:val="left" w:pos="10440"/>
        </w:tabs>
        <w:ind w:left="567" w:right="-27"/>
        <w:jc w:val="both"/>
        <w:rPr>
          <w:rFonts w:ascii="Times New Roman" w:hAnsi="Times New Roman"/>
          <w:sz w:val="24"/>
          <w:szCs w:val="24"/>
        </w:rPr>
      </w:pPr>
      <w:r w:rsidRPr="00590D7E">
        <w:rPr>
          <w:rFonts w:ascii="Times New Roman" w:hAnsi="Times New Roman"/>
          <w:sz w:val="24"/>
          <w:szCs w:val="24"/>
        </w:rPr>
        <w:t>Директор Информационно-библиотечного комплекса СПбПУ,</w:t>
      </w:r>
    </w:p>
    <w:p w14:paraId="0AD31537" w14:textId="77777777" w:rsidR="00873CD9" w:rsidRPr="0034690F" w:rsidRDefault="00C12676" w:rsidP="0034690F">
      <w:pPr>
        <w:pStyle w:val="HTML"/>
        <w:shd w:val="clear" w:color="auto" w:fill="FFFFFF"/>
        <w:tabs>
          <w:tab w:val="left" w:pos="10440"/>
        </w:tabs>
        <w:ind w:left="567" w:right="-27"/>
        <w:jc w:val="both"/>
        <w:rPr>
          <w:rFonts w:ascii="Calibri" w:hAnsi="Calibri"/>
          <w:sz w:val="22"/>
          <w:szCs w:val="24"/>
        </w:rPr>
      </w:pPr>
      <w:r w:rsidRPr="00590D7E">
        <w:rPr>
          <w:rFonts w:ascii="Times New Roman" w:hAnsi="Times New Roman"/>
          <w:sz w:val="24"/>
          <w:szCs w:val="24"/>
        </w:rPr>
        <w:t>Исполнительный директор НП «АРБИКОН»</w:t>
      </w:r>
      <w:r w:rsidRPr="00590D7E">
        <w:rPr>
          <w:rFonts w:ascii="Times New Roman" w:hAnsi="Times New Roman"/>
          <w:sz w:val="24"/>
          <w:szCs w:val="24"/>
        </w:rPr>
        <w:tab/>
      </w:r>
      <w:r w:rsidRPr="00590D7E">
        <w:rPr>
          <w:rFonts w:ascii="Times New Roman" w:hAnsi="Times New Roman"/>
          <w:sz w:val="24"/>
          <w:szCs w:val="24"/>
        </w:rPr>
        <w:tab/>
      </w:r>
      <w:r w:rsidRPr="00590D7E">
        <w:rPr>
          <w:rFonts w:ascii="Times New Roman" w:hAnsi="Times New Roman"/>
          <w:sz w:val="24"/>
          <w:szCs w:val="24"/>
        </w:rPr>
        <w:tab/>
      </w:r>
      <w:r w:rsidRPr="00590D7E">
        <w:rPr>
          <w:rFonts w:ascii="Times New Roman" w:hAnsi="Times New Roman"/>
          <w:sz w:val="24"/>
          <w:szCs w:val="24"/>
        </w:rPr>
        <w:tab/>
      </w:r>
      <w:r w:rsidR="00D11B83">
        <w:rPr>
          <w:rFonts w:ascii="Times New Roman" w:hAnsi="Times New Roman"/>
          <w:sz w:val="24"/>
          <w:szCs w:val="24"/>
        </w:rPr>
        <w:t xml:space="preserve">             </w:t>
      </w:r>
      <w:r w:rsidRPr="00590D7E">
        <w:rPr>
          <w:rFonts w:ascii="Times New Roman" w:hAnsi="Times New Roman"/>
          <w:sz w:val="24"/>
          <w:szCs w:val="24"/>
        </w:rPr>
        <w:t>А.И. Племнек</w:t>
      </w:r>
      <w:r w:rsidRPr="005F7E4D">
        <w:rPr>
          <w:rFonts w:ascii="Times New Roman" w:hAnsi="Times New Roman"/>
          <w:sz w:val="24"/>
          <w:szCs w:val="24"/>
        </w:rPr>
        <w:t xml:space="preserve"> </w:t>
      </w:r>
    </w:p>
    <w:sectPr w:rsidR="00873CD9" w:rsidRPr="0034690F" w:rsidSect="00C12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41915"/>
    <w:multiLevelType w:val="hybridMultilevel"/>
    <w:tmpl w:val="E7F07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0163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76"/>
    <w:rsid w:val="00064420"/>
    <w:rsid w:val="000A7759"/>
    <w:rsid w:val="00122DC4"/>
    <w:rsid w:val="001456E5"/>
    <w:rsid w:val="0022001E"/>
    <w:rsid w:val="00223563"/>
    <w:rsid w:val="00264B7A"/>
    <w:rsid w:val="0034690F"/>
    <w:rsid w:val="003B725E"/>
    <w:rsid w:val="005779ED"/>
    <w:rsid w:val="005E5B30"/>
    <w:rsid w:val="00675726"/>
    <w:rsid w:val="0068146D"/>
    <w:rsid w:val="006E4AB3"/>
    <w:rsid w:val="00867414"/>
    <w:rsid w:val="00873CD9"/>
    <w:rsid w:val="0092486E"/>
    <w:rsid w:val="00925AF9"/>
    <w:rsid w:val="009C6784"/>
    <w:rsid w:val="00B71FF1"/>
    <w:rsid w:val="00C12676"/>
    <w:rsid w:val="00CB18BB"/>
    <w:rsid w:val="00D11B83"/>
    <w:rsid w:val="00D24667"/>
    <w:rsid w:val="00D41E8C"/>
    <w:rsid w:val="00E177D2"/>
    <w:rsid w:val="00E62696"/>
    <w:rsid w:val="00EA6E8B"/>
    <w:rsid w:val="00F5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D1AD"/>
  <w15:docId w15:val="{2582DB31-32F5-4EA7-A716-E92310BE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126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126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C126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92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7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41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22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bicon.ru/conference/arbicon20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Надежда Николаевна</dc:creator>
  <cp:lastModifiedBy>Вылегжанина Людмила Михайловна</cp:lastModifiedBy>
  <cp:revision>7</cp:revision>
  <dcterms:created xsi:type="dcterms:W3CDTF">2023-03-31T16:40:00Z</dcterms:created>
  <dcterms:modified xsi:type="dcterms:W3CDTF">2023-04-03T08:41:00Z</dcterms:modified>
</cp:coreProperties>
</file>